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487B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4" w:name="_GoBack"/>
      <w:bookmarkEnd w:id="4"/>
      <w:r>
        <w:rPr>
          <w:rFonts w:hint="eastAsia" w:ascii="宋体" w:hAnsi="宋体"/>
          <w:b/>
          <w:sz w:val="30"/>
          <w:szCs w:val="30"/>
        </w:rPr>
        <w:t>20肥皂泡</w:t>
      </w:r>
    </w:p>
    <w:p w14:paraId="25E6F084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27A5AF8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color w:val="000000"/>
          <w:sz w:val="24"/>
          <w:szCs w:val="24"/>
        </w:rPr>
        <w:t>能发挥想象说出肥皂泡还有哪些去处。</w:t>
      </w:r>
    </w:p>
    <w:p w14:paraId="1A4C8586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能联系生活实际等多种方法理解难懂的句子。</w:t>
      </w:r>
    </w:p>
    <w:p w14:paraId="04AB1C3B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有感情地朗读课文，能说清楚“我”吹肥皂泡的过程。</w:t>
      </w:r>
    </w:p>
    <w:p w14:paraId="3366BFE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color w:val="000000"/>
          <w:sz w:val="24"/>
          <w:szCs w:val="24"/>
        </w:rPr>
        <w:t>体会作者由肥皂泡产生的丰富想象。</w:t>
      </w:r>
    </w:p>
    <w:p w14:paraId="07DCCACD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3C5CD1B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关注课文： 课文介绍了肥皂泡的吹法，描写了肥皂泡的颜色、形状及变化，也写了吹肥皂泡时的心情和美妙的想象。课文开头简洁明快，一、二自然段直接表达了对吹肥皂泡这个游戏的喜爱。接下来，作者以细腻的笔触，用3个段落细致的描述了吹肥皂泡时的情景，以及从中体验到无限的快乐。</w:t>
      </w:r>
    </w:p>
    <w:p w14:paraId="4FE56E7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语言：文章语言细腻，给人以清新隽永的审美感受。如作者用“和弄和弄”“慢慢的吹起”“轻轻地一提”“轻轻地扇送”等词语，对做肥皂水、吹肥皂泡的过程进行了细致地描述，生动再现了孩子们吹肥皂泡时投入专注的状态。用“五色的浮光”表现肥皂泡在阳光下的颜色，用“轻清透明”“玲珑娇软”“脆薄”“光影零乱”等非常个性化的词语，写出了肥皂泡的形态，用……</w:t>
      </w:r>
    </w:p>
    <w:p w14:paraId="2FCC5634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D13C37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bookmarkStart w:id="0" w:name="_Hlk43323756"/>
      <w:r>
        <w:rPr>
          <w:rFonts w:hint="eastAsia" w:ascii="宋体" w:hAnsi="宋体" w:cs="宋体"/>
          <w:color w:val="000000"/>
          <w:sz w:val="24"/>
          <w:szCs w:val="24"/>
        </w:rPr>
        <w:t>认识“廊、剩”等10个生字，读准多音字“和”，会写“皂、剩”等12个生字，会写“肥皂泡、种类”等13个词语。</w:t>
      </w:r>
      <w:bookmarkEnd w:id="0"/>
      <w:r>
        <w:rPr>
          <w:rFonts w:hint="eastAsia" w:ascii="宋体" w:hAnsi="宋体" w:cs="宋体"/>
          <w:color w:val="000000"/>
          <w:sz w:val="24"/>
          <w:szCs w:val="24"/>
        </w:rPr>
        <w:t xml:space="preserve">  </w:t>
      </w:r>
    </w:p>
    <w:p w14:paraId="0A3F478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2.有感情地朗读课文，</w:t>
      </w:r>
      <w:bookmarkStart w:id="1" w:name="_Hlk43323695"/>
      <w:r>
        <w:rPr>
          <w:rFonts w:hint="eastAsia" w:ascii="宋体" w:hAnsi="宋体" w:cs="宋体"/>
          <w:color w:val="000000"/>
          <w:sz w:val="24"/>
          <w:szCs w:val="24"/>
        </w:rPr>
        <w:t>能说清楚“我”吹肥皂泡的过程。</w:t>
      </w:r>
    </w:p>
    <w:p w14:paraId="38A8244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bookmarkStart w:id="2" w:name="_Hlk44436125"/>
      <w:r>
        <w:rPr>
          <w:rFonts w:hint="eastAsia" w:ascii="宋体" w:hAnsi="宋体" w:cs="宋体"/>
          <w:color w:val="000000"/>
          <w:sz w:val="24"/>
          <w:szCs w:val="24"/>
        </w:rPr>
        <w:t>3.能联系生活实际等多种方法理解难懂的句子。</w:t>
      </w:r>
    </w:p>
    <w:bookmarkEnd w:id="1"/>
    <w:p w14:paraId="25851CB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4.体会作者由肥皂泡产生的丰富想象，并能发挥想象说出肥皂泡还有哪些去处。</w:t>
      </w:r>
    </w:p>
    <w:bookmarkEnd w:id="2"/>
    <w:p w14:paraId="7EAAD57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ACD342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发挥想象说出肥皂泡还有哪些去处。</w:t>
      </w:r>
    </w:p>
    <w:p w14:paraId="2D561C2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5B83AEC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通过细致观察理解课文中难懂的词句，</w:t>
      </w:r>
      <w:r>
        <w:rPr>
          <w:rFonts w:eastAsia="Tahoma" w:cs="Tahoma"/>
          <w:color w:val="000000"/>
          <w:sz w:val="21"/>
          <w:szCs w:val="21"/>
          <w:shd w:val="clear" w:color="auto" w:fill="FFFFFF"/>
        </w:rPr>
        <w:t>品味作者描写泡泡语言的生动优美。</w:t>
      </w:r>
    </w:p>
    <w:p w14:paraId="65D41C18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1546B9D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5553F68C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11262E5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00CD163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6D984C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71C6E55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1.认识“廊、剩”等10个生字，读准多音字“和”，会写“皂、剩”等12个生字，会写“肥皂泡、种类”等13个词语。</w:t>
      </w:r>
    </w:p>
    <w:p w14:paraId="7658F7E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2.正确、流利地朗读课文，初步理解课文。</w:t>
      </w:r>
    </w:p>
    <w:p w14:paraId="4E2AFC8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3.能说清楚“我”吹肥皂泡的过程。</w:t>
      </w:r>
    </w:p>
    <w:p w14:paraId="6225EBD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3D6083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一、谜语导入，揭示课题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0660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1.教师出示谜语：什么东西圆又圆，轻轻一吹飞上天，五颜六色真好看，用手一碰就不见？你们能猜出是什么吗？</w:t>
      </w:r>
    </w:p>
    <w:p w14:paraId="00B0062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学生汇报交流：肥皂泡</w:t>
      </w:r>
    </w:p>
    <w:p w14:paraId="7BE809B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2.教师出示课题并板书：</w:t>
      </w:r>
      <w:r>
        <w:rPr>
          <w:rFonts w:hint="eastAsia" w:ascii="宋体" w:hAnsi="宋体"/>
          <w:color w:val="FF0000"/>
          <w:sz w:val="24"/>
          <w:szCs w:val="24"/>
        </w:rPr>
        <w:t>肥皂泡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0FC9704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猜谜</w:t>
      </w:r>
      <w:r>
        <w:rPr>
          <w:rFonts w:hint="eastAsia" w:ascii="楷体" w:hAnsi="楷体" w:eastAsia="楷体" w:cs="宋体"/>
          <w:sz w:val="24"/>
          <w:szCs w:val="24"/>
        </w:rPr>
        <w:t>导入课题，激发学生学习的兴趣。</w:t>
      </w:r>
      <w:r>
        <w:rPr>
          <w:rFonts w:hint="eastAsia" w:ascii="宋体" w:hAnsi="宋体"/>
          <w:sz w:val="24"/>
          <w:szCs w:val="24"/>
        </w:rPr>
        <w:t>）</w:t>
      </w:r>
    </w:p>
    <w:p w14:paraId="3DE4F4B0">
      <w:pPr>
        <w:spacing w:after="0" w:line="360" w:lineRule="auto"/>
        <w:ind w:left="44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/>
          <w:b/>
        </w:rPr>
        <w:t>二、介绍</w:t>
      </w:r>
      <w:r>
        <w:rPr>
          <w:rFonts w:hint="eastAsia" w:ascii="宋体" w:hAnsi="宋体"/>
          <w:b/>
          <w:sz w:val="24"/>
          <w:szCs w:val="24"/>
        </w:rPr>
        <w:t>作者，了解冰心</w:t>
      </w:r>
    </w:p>
    <w:p w14:paraId="138BD3D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洛阳亲友如相问，一片冰心在玉壶。</w:t>
      </w:r>
    </w:p>
    <w:p w14:paraId="76499E2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教师提出问题：你能找出藏在这句诗中一位作家的笔名吗？</w:t>
      </w:r>
    </w:p>
    <w:p w14:paraId="014595AA">
      <w:pPr>
        <w:spacing w:after="0" w:line="360" w:lineRule="auto"/>
        <w:ind w:firstLine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预设：冰心</w:t>
      </w:r>
    </w:p>
    <w:p w14:paraId="658B5D84">
      <w:pPr>
        <w:spacing w:after="0" w:line="360" w:lineRule="auto"/>
        <w:ind w:firstLine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2.教师提出要求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：阅读作家简介，找出冰心作品的三大主题。</w:t>
      </w:r>
    </w:p>
    <w:p w14:paraId="2E8F8B1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冰心(1900～1999)原名谢婉莹。现代著名散文家、诗人。她的作品充满了对大自然的赞美，以及对母爱童真的歌颂。代表作品有《繁星》《春水》《寄小读者》等。</w:t>
      </w:r>
    </w:p>
    <w:p w14:paraId="53D7B32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3.学生交流汇报：三大主题--大自然、母爱、童真。</w:t>
      </w:r>
    </w:p>
    <w:p w14:paraId="1500585A">
      <w:pPr>
        <w:spacing w:after="0" w:line="360" w:lineRule="auto"/>
        <w:ind w:firstLine="482" w:firstLineChars="200"/>
        <w:rPr>
          <w:rFonts w:ascii="宋体" w:hAnsi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三、学习字词，理清顺序</w:t>
      </w:r>
    </w:p>
    <w:p w14:paraId="494A3A3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A8B27D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（1）教师提出要求：朗读课文，读准字音，读通句子，想想课文围绕肥皂泡写了哪些内容。</w:t>
      </w:r>
    </w:p>
    <w:p w14:paraId="45D44312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（2）学生自由读课文，并思考相关问题。</w:t>
      </w:r>
    </w:p>
    <w:p w14:paraId="7B1DE55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44F38E8C">
      <w:pPr>
        <w:spacing w:after="0" w:line="360" w:lineRule="auto"/>
        <w:ind w:firstLine="240" w:firstLineChars="100"/>
        <w:rPr>
          <w:rFonts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廊子  剩下  和弄  轻悠悠  假若  娇软  脆薄  </w:t>
      </w:r>
    </w:p>
    <w:p w14:paraId="4EB07231">
      <w:pPr>
        <w:spacing w:after="0" w:line="360" w:lineRule="auto"/>
        <w:ind w:firstLine="240" w:firstLineChars="100"/>
        <w:rPr>
          <w:rFonts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颤巍巍  山巅  婴儿</w:t>
      </w:r>
    </w:p>
    <w:p w14:paraId="621999C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0B2CD77D">
      <w:pPr>
        <w:spacing w:after="0" w:line="360" w:lineRule="auto"/>
        <w:ind w:firstLine="240" w:firstLineChars="100"/>
        <w:rPr>
          <w:rFonts w:ascii="楷体" w:hAnsi="楷体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学习多音字“和”。</w:t>
      </w:r>
    </w:p>
    <w:p w14:paraId="52537D5F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预设：当它表示“粉状或粒状物掺和在一起”的意思时，读“</w:t>
      </w:r>
      <w:r>
        <w:rPr>
          <w:rFonts w:hint="eastAsia" w:ascii="汉语拼音" w:hAnsi="汉语拼音" w:cs="汉语拼音" w:eastAsiaTheme="maj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huò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”，可以组词为“和弄、和药、和稀泥”；当它表示“和谐;和睦; 结束战争或争执。”时，读“</w:t>
      </w:r>
      <w:r>
        <w:rPr>
          <w:rFonts w:hint="eastAsia" w:ascii="汉语拼音" w:hAnsi="汉语拼音" w:cs="汉语拼音" w:eastAsiaTheme="maj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hé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”，可以组成词语“和气、和平、和好”；当它表示“和谐地跟着唱”时，读“</w:t>
      </w:r>
      <w:r>
        <w:rPr>
          <w:rFonts w:hint="eastAsia" w:ascii="汉语拼音" w:hAnsi="汉语拼音" w:cs="汉语拼音" w:eastAsiaTheme="maj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hè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”，可以组词为“附和、曲高和寡”。</w:t>
      </w:r>
    </w:p>
    <w:p w14:paraId="67FD90BB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游戏识字：肥皂泡飘起来。</w:t>
      </w:r>
    </w:p>
    <w:p w14:paraId="05A6535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学生开火车，一字组一词。</w:t>
      </w:r>
    </w:p>
    <w:p w14:paraId="58D8F32C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(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宋体"/>
          <w:sz w:val="24"/>
          <w:szCs w:val="24"/>
        </w:rPr>
        <w:t>先解决生字词的音、形、义，为理解课文打下基础，扫清阅读理解障碍。</w:t>
      </w: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)</w:t>
      </w:r>
    </w:p>
    <w:p w14:paraId="15F5B767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3.教师出示要求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：课文围绕“肥皂泡”写了哪些内容？</w:t>
      </w:r>
    </w:p>
    <w:p w14:paraId="0E89AAC9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4．学生交流讨论。</w:t>
      </w:r>
    </w:p>
    <w:p w14:paraId="5269959E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预设：课文共五个自然段，</w:t>
      </w:r>
      <w:bookmarkStart w:id="3" w:name="_Hlk44363285"/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本文按“小时候最爱玩吹肥皂泡——吹肥皂泡的过程——肥皂泡的样子——由肥皂泡产生的美好想象”顺序写的</w:t>
      </w:r>
      <w:bookmarkEnd w:id="3"/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379DBBD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朗读课文，整体感知，理清课文的叙述顺序，梳理文章脉络，为下一节课的阅读理解打下基础。</w:t>
      </w:r>
      <w:r>
        <w:rPr>
          <w:rFonts w:hint="eastAsia" w:ascii="宋体" w:hAnsi="宋体"/>
          <w:sz w:val="24"/>
          <w:szCs w:val="24"/>
        </w:rPr>
        <w:t>）</w:t>
      </w:r>
    </w:p>
    <w:p w14:paraId="393D1BF3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做泡泡，学用连续动词</w:t>
      </w:r>
    </w:p>
    <w:p w14:paraId="78660D1E">
      <w:pPr>
        <w:spacing w:after="0" w:line="360" w:lineRule="auto"/>
        <w:ind w:firstLine="480" w:firstLineChars="200"/>
        <w:rPr>
          <w:rFonts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教师提出要求：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出示课件11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朗读课文第1、2自然段，和同伴说说这两段的主要内容</w:t>
      </w:r>
    </w:p>
    <w:p w14:paraId="7E1241EA">
      <w:pPr>
        <w:spacing w:after="0" w:line="360" w:lineRule="auto"/>
        <w:ind w:firstLine="480" w:firstLineChars="200"/>
        <w:rPr>
          <w:rFonts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2.学生交流汇报。</w:t>
      </w:r>
    </w:p>
    <w:p w14:paraId="1D779E5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预设1：我最爱玩的是吹肥皂泡。</w:t>
      </w:r>
    </w:p>
    <w:p w14:paraId="1101BAC9">
      <w:pPr>
        <w:spacing w:after="0" w:line="360" w:lineRule="auto"/>
        <w:ind w:firstLine="480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预设2：下雨的时节，母亲总教我们在廊子上吹肥皂泡。</w:t>
      </w:r>
    </w:p>
    <w:p w14:paraId="0A676253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3.教师提出要求：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作者是怎样吹肥皂泡的？自由朗读第3自然段，圈画出表示动作的词语。</w:t>
      </w:r>
    </w:p>
    <w:p w14:paraId="3B33D18F">
      <w:pPr>
        <w:spacing w:after="0" w:line="360" w:lineRule="auto"/>
        <w:ind w:left="44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color w:val="1F497D" w:themeColor="text2"/>
          <w:sz w:val="24"/>
          <w:szCs w:val="24"/>
          <w14:textFill>
            <w14:solidFill>
              <w14:schemeClr w14:val="tx2"/>
            </w14:solidFill>
          </w14:textFill>
        </w:rPr>
        <w:t>（1）</w:t>
      </w:r>
      <w:r>
        <w:rPr>
          <w:rFonts w:hint="eastAsia" w:ascii="宋体" w:hAnsi="宋体"/>
          <w:bCs/>
          <w:sz w:val="24"/>
          <w:szCs w:val="24"/>
        </w:rPr>
        <w:t>学生活动：标出描写制肥皂水和吹泡泡动作的词语。</w:t>
      </w:r>
    </w:p>
    <w:p w14:paraId="4DFB38C2">
      <w:pPr>
        <w:spacing w:after="0" w:line="360" w:lineRule="auto"/>
        <w:ind w:left="44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FF0000"/>
          <w:sz w:val="24"/>
          <w:szCs w:val="24"/>
        </w:rPr>
        <w:t>出示课件13、14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放--加--和弄和弄--蘸--吹起--提--扇</w:t>
      </w:r>
    </w:p>
    <w:p w14:paraId="39BD5433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color w:val="1F497D" w:themeColor="text2"/>
          <w:sz w:val="24"/>
          <w:szCs w:val="24"/>
          <w14:textFill>
            <w14:solidFill>
              <w14:schemeClr w14:val="tx2"/>
            </w14:solidFill>
          </w14:textFill>
        </w:rPr>
        <w:t>（2）</w:t>
      </w:r>
      <w:r>
        <w:rPr>
          <w:rFonts w:hint="eastAsia" w:ascii="宋体" w:hAnsi="宋体"/>
          <w:bCs/>
          <w:sz w:val="24"/>
          <w:szCs w:val="24"/>
        </w:rPr>
        <w:t>教师提出问题：</w:t>
      </w:r>
      <w:r>
        <w:rPr>
          <w:rFonts w:ascii="宋体" w:hAnsi="宋体"/>
          <w:bCs/>
          <w:sz w:val="24"/>
          <w:szCs w:val="24"/>
        </w:rPr>
        <w:t>吹肥皂泡的动作有什么特点？你是从哪体会到的？</w:t>
      </w:r>
    </w:p>
    <w:p w14:paraId="2F540DAF">
      <w:pPr>
        <w:spacing w:after="0" w:line="360" w:lineRule="auto"/>
        <w:ind w:firstLine="480" w:firstLineChars="200"/>
        <w:jc w:val="both"/>
        <w:rPr>
          <w:rFonts w:cs="宋体" w:asciiTheme="minorEastAsia" w:hAnsiTheme="minorEastAsia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师生交流：从“慢慢地吹起”、“再轻轻地一提”、“软悠悠地在空中飘游”这几个词语让我们好像亲眼看见了作者吹泡泡的过程，让我们感受到了作者吹泡泡时的动作轻柔，投入而专注。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吹</w:t>
      </w:r>
    </w:p>
    <w:p w14:paraId="469DAE4B">
      <w:pPr>
        <w:spacing w:after="0" w:line="360" w:lineRule="auto"/>
        <w:ind w:firstLine="480" w:firstLineChars="20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4.教师提出要求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：快来找一找能体现作者内心感受的词语。</w:t>
      </w:r>
    </w:p>
    <w:p w14:paraId="2A34442C">
      <w:pPr>
        <w:spacing w:after="0" w:line="360" w:lineRule="auto"/>
        <w:ind w:firstLine="480" w:firstLineChars="20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5.师生交流。</w:t>
      </w:r>
    </w:p>
    <w:p w14:paraId="3228060E">
      <w:pPr>
        <w:spacing w:after="0" w:line="360" w:lineRule="auto"/>
        <w:ind w:left="44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预设1：“慢慢地吹起、轻轻地一提、轻轻地扇送”体现出作者吹泡泡时轻柔与用心。</w:t>
      </w:r>
    </w:p>
    <w:p w14:paraId="447D1829">
      <w:pPr>
        <w:spacing w:after="0" w:line="360" w:lineRule="auto"/>
        <w:ind w:left="44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预设2：“轻圆的、软悠悠地在空中飘游”说明肥皂泡十分轻柔，给作者带来美的享受。</w:t>
      </w:r>
    </w:p>
    <w:p w14:paraId="0E14A4E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6.教师指导朗读：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FF0000"/>
          <w:sz w:val="24"/>
          <w:szCs w:val="24"/>
        </w:rPr>
        <w:t>从“慢慢、轻轻、轻轻地扇送’”，可以感受到</w:t>
      </w:r>
      <w:r>
        <w:rPr>
          <w:rFonts w:hint="eastAsia" w:ascii="宋体" w:hAnsi="宋体" w:cs="宋体"/>
          <w:sz w:val="24"/>
          <w:szCs w:val="24"/>
        </w:rPr>
        <w:t>作者吹泡泡时动作是非常轻柔的，朗读时语速要稍慢一些，温柔一些。</w:t>
      </w:r>
    </w:p>
    <w:p w14:paraId="4906FAB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7.教师引出要求：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读完第3自然段，你知道这美丽的泡泡是怎么做的了吗？请你按课文填空。</w:t>
      </w:r>
    </w:p>
    <w:p w14:paraId="2BCE608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预设：先把(碎肥皂)放在(碗)里，再(加)上点(水)，(和弄和弄)，然后用一支( 竹笔套管)，(蘸)上肥皂水，慢慢地(吹)成泡，最后轻轻地一(提)，那球儿便从管上( 落)了下来，在空中(飘游)。若用(扇子)轻轻地(扇送)，有时能飞得很高。</w:t>
      </w:r>
    </w:p>
    <w:p w14:paraId="27591D0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8.学法指导：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在介绍一个活动的物体的时候，可以抓住事物的变化进行叙述，也可以抓住动作边表演边讲述，还可以用连续的词进行讲述，这样的表达就会条理清楚，过程连贯。</w:t>
      </w:r>
    </w:p>
    <w:p w14:paraId="20BAE85D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教师提出要求:作者用表示顺序的词和动词把做泡泡的过程写得多准确啊，请你仿照着写一写吧。教师板书：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动作 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color w:val="FF0000"/>
          <w:sz w:val="24"/>
          <w:szCs w:val="24"/>
        </w:rPr>
        <w:t>做</w:t>
      </w:r>
    </w:p>
    <w:p w14:paraId="3D70FD5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预设：有一次，妈妈在家里包馄饨，我也想包，看着妈妈的样子，我学着包了起来，</w:t>
      </w:r>
    </w:p>
    <w:p w14:paraId="32B2FBD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首先把馄饨皮子一张一张分开，然后拿起一张皮子摊在手心里，再把拌好的肉馅放到皮子上，再把它对折，然后挽过来把两个边粘在一起，最后一个难看的馄饨就被我包成了。</w:t>
      </w:r>
    </w:p>
    <w:p w14:paraId="17746B22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宋体"/>
          <w:sz w:val="24"/>
          <w:szCs w:val="24"/>
        </w:rPr>
        <w:t>学习课文，抓住重点词句理解课文内容，培养学生的课文理解能力。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）</w:t>
      </w:r>
    </w:p>
    <w:p w14:paraId="683EACC6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六、</w:t>
      </w:r>
      <w:r>
        <w:rPr>
          <w:rFonts w:hint="eastAsia" w:ascii="宋体" w:hAnsi="宋体" w:cs="宋体"/>
          <w:b/>
          <w:sz w:val="24"/>
          <w:szCs w:val="24"/>
        </w:rPr>
        <w:t>指导书写</w:t>
      </w:r>
    </w:p>
    <w:p w14:paraId="4777155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学生明确本课要求会写的生字，读准字音。指导</w:t>
      </w:r>
      <w:r>
        <w:rPr>
          <w:rFonts w:hint="eastAsia" w:ascii="宋体" w:hAnsi="宋体" w:cs="宋体"/>
          <w:bCs/>
          <w:sz w:val="24"/>
          <w:szCs w:val="24"/>
        </w:rPr>
        <w:t>“皂、若、串、希”等笔画较少的字要把笔画写开一些；“剩、碗、婴”等笔画较多的字要写得紧凑一些。</w:t>
      </w:r>
    </w:p>
    <w:p w14:paraId="3E79F27C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2.在学生交流的基础上，教师范写强调“碗、透、仰、串”等容易写错的字。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课件22-25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585703">
      <w:pPr>
        <w:spacing w:after="0" w:line="360" w:lineRule="auto"/>
        <w:ind w:firstLine="360" w:firstLineChars="1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333333"/>
          <w:sz w:val="24"/>
          <w:szCs w:val="24"/>
        </w:rPr>
        <w:t>加强写字教学，夯实读写基础，巩固生字词</w:t>
      </w:r>
      <w:r>
        <w:rPr>
          <w:rFonts w:ascii="宋体" w:hAnsi="宋体" w:cs="宋体"/>
          <w:color w:val="333333"/>
          <w:sz w:val="24"/>
          <w:szCs w:val="24"/>
        </w:rPr>
        <w:t>。</w:t>
      </w:r>
      <w:r>
        <w:rPr>
          <w:rFonts w:hint="eastAsia" w:ascii="宋体" w:hAnsi="宋体"/>
          <w:sz w:val="24"/>
        </w:rPr>
        <w:t>）</w:t>
      </w:r>
    </w:p>
    <w:p w14:paraId="430EF15F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七、</w:t>
      </w:r>
      <w:r>
        <w:rPr>
          <w:rFonts w:hint="eastAsia" w:ascii="宋体" w:hAnsi="宋体" w:cs="宋体"/>
          <w:b/>
          <w:sz w:val="24"/>
          <w:szCs w:val="24"/>
        </w:rPr>
        <w:t>课堂演练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课件26、27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4E96D7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74FD7AF6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3B632CC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通过细致观察理解课文中难懂的词句，品味作者描写泡泡语言的生动优美。</w:t>
      </w:r>
    </w:p>
    <w:p w14:paraId="66BA6AA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2.体会作者由肥皂泡产生的丰富想象，并能发挥想象说出肥皂泡还有哪些去处。</w:t>
      </w:r>
    </w:p>
    <w:p w14:paraId="189A224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6C2275B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一、回顾导入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10B62A6">
      <w:p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教师导入：上节课我们和作者一起做肥皂水，一起吹肥皂泡，多么快乐啊！这节课让我们继续跟随作者，欣赏美丽的肥皂泡，放飞我们的想象，感受童年的快乐与美好。</w:t>
      </w:r>
    </w:p>
    <w:p w14:paraId="2CD43A5F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</w:t>
      </w:r>
      <w:r>
        <w:rPr>
          <w:rFonts w:hint="eastAsia"/>
          <w:b/>
          <w:bCs/>
          <w:sz w:val="24"/>
          <w:szCs w:val="24"/>
        </w:rPr>
        <w:t>吹泡泡，体会泡泡之美</w:t>
      </w:r>
    </w:p>
    <w:p w14:paraId="64D00D9A">
      <w:pPr>
        <w:spacing w:after="0" w:line="360" w:lineRule="auto"/>
        <w:ind w:firstLine="472" w:firstLineChars="197"/>
        <w:rPr>
          <w:b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1.教师提出要求：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朗读课文第4自然段，先画出觉得难懂的词句，再用学过的方法想一想，它们是什么意思，最后和同伴们交流一下。</w:t>
      </w:r>
    </w:p>
    <w:p w14:paraId="1CA6B00A">
      <w:pPr>
        <w:spacing w:after="0" w:line="360" w:lineRule="auto"/>
        <w:rPr>
          <w:color w:val="7030A0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color w:val="7030A0"/>
          <w:sz w:val="24"/>
          <w:szCs w:val="24"/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学生活动：</w:t>
      </w:r>
      <w:r>
        <w:rPr>
          <w:rFonts w:hint="eastAsia" w:ascii="宋体" w:hAnsi="宋体" w:cs="宋体"/>
          <w:sz w:val="24"/>
          <w:szCs w:val="24"/>
        </w:rPr>
        <w:t>朗读课文第4自然段，勾画难懂的词句</w:t>
      </w:r>
      <w:r>
        <w:rPr>
          <w:rFonts w:hint="eastAsia"/>
          <w:color w:val="7030A0"/>
        </w:rPr>
        <w:t>。</w:t>
      </w:r>
    </w:p>
    <w:p w14:paraId="41BC3EC2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"/>
          <w:color w:val="7030A0"/>
          <w:sz w:val="24"/>
          <w:szCs w:val="24"/>
        </w:rPr>
        <w:t>2.</w:t>
      </w:r>
      <w:r>
        <w:rPr>
          <w:rFonts w:hint="eastAsia"/>
          <w:sz w:val="24"/>
          <w:szCs w:val="24"/>
        </w:rPr>
        <w:t>教师提出问题： 谁能回忆一下理解难懂的词句有哪些方法呢？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DC06B1F">
      <w:pPr>
        <w:widowControl w:val="0"/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学生汇报交流：联系生活经验、查字词典、借助插图、联系上下文。</w:t>
      </w:r>
    </w:p>
    <w:p w14:paraId="09DA6B84">
      <w:pPr>
        <w:widowControl w:val="0"/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教师提出问题：你喜欢课文中哪些形容泡泡样子的词语？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5B661F">
      <w:pPr>
        <w:widowControl w:val="0"/>
        <w:spacing w:after="0" w:line="360" w:lineRule="auto"/>
        <w:ind w:firstLine="48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预设1：五色的浮光、轻清透明、乱转。</w:t>
      </w:r>
    </w:p>
    <w:p w14:paraId="1C696B76">
      <w:pPr>
        <w:widowControl w:val="0"/>
        <w:spacing w:after="0" w:line="360" w:lineRule="auto"/>
        <w:ind w:firstLine="48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预设2：玲珑娇软、脆薄。</w:t>
      </w:r>
    </w:p>
    <w:p w14:paraId="134C4A30">
      <w:pPr>
        <w:widowControl w:val="0"/>
        <w:spacing w:after="0" w:line="360" w:lineRule="auto"/>
        <w:ind w:firstLine="48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预设3：颤巍巍、光影零乱。</w:t>
      </w:r>
    </w:p>
    <w:p w14:paraId="70C6CF61">
      <w:pPr>
        <w:widowControl w:val="0"/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（1）交流语句：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color w:val="000000"/>
          <w:sz w:val="24"/>
          <w:szCs w:val="24"/>
        </w:rPr>
        <w:t>这肥皂泡，吹起来很美丽，五色的浮光，在那轻清透明的球面上乱转。</w:t>
      </w:r>
    </w:p>
    <w:p w14:paraId="160EA212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①教师提出问题：你是怎么理解“轻清透明”这个词语的？</w:t>
      </w:r>
    </w:p>
    <w:p w14:paraId="4A6C3A5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师生交流：“轻清透明”可以拆解成“轻+清+透明”来理解。“轻”指分量小；“清”指洁净、澄清；“透明”是指能透过光线。这个词语说明肥皂泡分量轻又透明干净的形态美。</w:t>
      </w:r>
    </w:p>
    <w:p w14:paraId="350634F4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②教师追问：理解了关键词，能帮助我们理解难懂的句子。读了这句话，你看到了什么样的肥皂泡？</w:t>
      </w:r>
    </w:p>
    <w:p w14:paraId="4A2A5453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预设：我好像看到了五色的浮光在乱转。</w:t>
      </w:r>
    </w:p>
    <w:p w14:paraId="54F1CC44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>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结合插图，说说“五色的浮光”和“乱转”分别是什么意思？</w:t>
      </w:r>
    </w:p>
    <w:p w14:paraId="5B363DEB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预设1：“五色的浮光”写出了肥皂泡在阳光下的光泽与颜色。</w:t>
      </w:r>
    </w:p>
    <w:p w14:paraId="4AF24BD1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预设2：通过查资料，我知道“五色”原指青、黄、赤、白、黑5种颜色，后来泛指多种颜色。</w:t>
      </w:r>
    </w:p>
    <w:p w14:paraId="4C537CE6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预设3：“浮光”指液体表面的光泽、颜色，这里指肥皂泡表面的光泽和颜色。</w:t>
      </w:r>
    </w:p>
    <w:p w14:paraId="39EB5394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预设4：“乱转”体现了肥皂泡表面光泽、颜色的流动。</w:t>
      </w:r>
    </w:p>
    <w:p w14:paraId="13F22E4F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教师总结：“五色的浮光”指色彩丰富，“乱转”指浮光在球面上没有规律地转动，写出了肥皂泡的色彩美与动态美。</w:t>
      </w:r>
    </w:p>
    <w:p w14:paraId="4CE7427F">
      <w:pPr>
        <w:widowControl w:val="0"/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（2）交流语句：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sz w:val="24"/>
          <w:szCs w:val="24"/>
        </w:rPr>
        <w:t>若是扇得好，一个大球，会分裂成两三个玲珑娇软的小球，四散分飞。</w:t>
      </w:r>
    </w:p>
    <w:p w14:paraId="5EEEEC0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①教师提出问题：圈出这段话的关键词，说说你的理解。</w:t>
      </w:r>
    </w:p>
    <w:p w14:paraId="0EE0FBD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学生汇报交流：玲珑娇软。</w:t>
      </w:r>
    </w:p>
    <w:p w14:paraId="68295AC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②师生交流：“玲珑娇软”同样可以用拆解法来理解，“玲珑”指细致精巧；“娇”脆弱；“软”指柔软；联系生活实际可知这个词语指细致精巧而脆弱柔软。</w:t>
      </w:r>
    </w:p>
    <w:p w14:paraId="158BE2E1">
      <w:pPr>
        <w:widowControl w:val="0"/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（3）交流语句：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sz w:val="24"/>
          <w:szCs w:val="24"/>
        </w:rPr>
        <w:t>有时吹得太大了，扇得太急了，这脆薄的球，会扯成长圆的形式，颤巍巍的，光影凌乱。</w:t>
      </w:r>
    </w:p>
    <w:p w14:paraId="328B84C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①教师提出问题：你是怎么理解“脆薄”、“颤巍巍”、“光影凌乱”这几个词语的？</w:t>
      </w:r>
    </w:p>
    <w:p w14:paraId="2D71216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②学生交流汇报。</w:t>
      </w:r>
    </w:p>
    <w:p w14:paraId="681C44B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预设1：“脆”指容易碎；“脆薄”指薄且容易碎。</w:t>
      </w:r>
    </w:p>
    <w:p w14:paraId="1F84EC7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预设2：“颤巍巍”指抖动摇晃。</w:t>
      </w:r>
    </w:p>
    <w:p w14:paraId="4970256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预设3：“光影凌乱”指肥皂泡随光线和形状变化多样，显得不规则。</w:t>
      </w:r>
    </w:p>
    <w:p w14:paraId="6E571B7B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结合生活经验，理解孩子们的心情。</w:t>
      </w:r>
    </w:p>
    <w:p w14:paraId="1EC639B1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教师提出问题：结合你吹肥皂泡的经历，说说孩子们为什么会“悬着心，仰着头，屏住呼吸”？当时的心情是怎样的？</w:t>
      </w:r>
    </w:p>
    <w:p w14:paraId="35A00674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color w:val="FF000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师生交流：</w:t>
      </w: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“悬”“仰”“屏住”“低了头”“揉出”</w:t>
      </w:r>
      <w:r>
        <w:rPr>
          <w:rFonts w:hint="eastAsia" w:asciiTheme="minorEastAsia" w:hAnsiTheme="minorEastAsia" w:eastAsiaTheme="minorEastAsia"/>
          <w:sz w:val="24"/>
        </w:rPr>
        <w:t>这一系列动词，写出孩子们赏肥皂泡的过程，表现了孩子们紧张、专注、担心和期待。教师板书：</w:t>
      </w:r>
      <w:r>
        <w:rPr>
          <w:rFonts w:hint="eastAsia" w:asciiTheme="minorEastAsia" w:hAnsiTheme="minorEastAsia" w:eastAsiaTheme="minorEastAsia"/>
          <w:color w:val="FF0000"/>
          <w:sz w:val="24"/>
        </w:rPr>
        <w:t xml:space="preserve">动作   赏 </w:t>
      </w:r>
    </w:p>
    <w:p w14:paraId="57247119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教师追问：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为什么大家“低了头，揉出眼泪”呢？</w:t>
      </w:r>
    </w:p>
    <w:p w14:paraId="2C13A792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预设1：破裂的肥皂泡水落到孩子们的眼里了。</w:t>
      </w:r>
    </w:p>
    <w:p w14:paraId="09105D91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预设2：孩子们看到肥皂泡破裂了，内心有点感伤。</w:t>
      </w:r>
    </w:p>
    <w:p w14:paraId="53E228C4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5.教师提出问题：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这段话从哪些方面写了肥皂泡的美丽？</w:t>
      </w:r>
    </w:p>
    <w:p w14:paraId="2642BDAC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师生交流汇报。</w:t>
      </w:r>
    </w:p>
    <w:p w14:paraId="69733A7C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预设1：颜色美---五色的浮光</w:t>
      </w:r>
    </w:p>
    <w:p w14:paraId="0497A06F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预设2：形状美---大球 小球 薄球</w:t>
      </w:r>
    </w:p>
    <w:p w14:paraId="47F27FB1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预设3：姿态美---轻清透明 玲珑娇软 颤巍巍</w:t>
      </w:r>
    </w:p>
    <w:p w14:paraId="3D197A13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预设4：动态美---乱转  四散分飞  散裂</w:t>
      </w:r>
    </w:p>
    <w:p w14:paraId="156CFD67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color w:val="FF000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教师板书：</w:t>
      </w:r>
      <w:r>
        <w:rPr>
          <w:rFonts w:hint="eastAsia" w:asciiTheme="minorEastAsia" w:hAnsiTheme="minorEastAsia" w:eastAsiaTheme="minorEastAsia"/>
          <w:color w:val="FF0000"/>
          <w:sz w:val="24"/>
        </w:rPr>
        <w:t>颜色、形状、姿态、动态</w:t>
      </w:r>
    </w:p>
    <w:p w14:paraId="11420B5F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指导朗读。</w:t>
      </w:r>
    </w:p>
    <w:p w14:paraId="2DBB02C5">
      <w:pPr>
        <w:widowControl w:val="0"/>
        <w:spacing w:after="0" w:line="360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预设1：“轻清透明”应读出读出肥皂泡在孩子们眼中的美丽和神奇。</w:t>
      </w:r>
    </w:p>
    <w:p w14:paraId="7A660F70">
      <w:pPr>
        <w:widowControl w:val="0"/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预设2：“玲珑娇软”要读出轻柔愉悦，体会坐着的喜爱之情。</w:t>
      </w:r>
    </w:p>
    <w:p w14:paraId="386B2DA7">
      <w:pPr>
        <w:widowControl w:val="0"/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指导朗读：读“这时大家都悬着心，仰着头，屏住呼吸，——不久，这光丽的薄球就无声地散裂了，肥皂水落了下来，洒到眼睛里，大家走忽然低了头，揉出了眼泪。”这句话时要读出孩子们的心情的变化，从肥皂泡要破裂的担心、紧张到破裂后的失落与感伤。</w:t>
      </w:r>
    </w:p>
    <w:p w14:paraId="02C3442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引导学生品词析句，理解重点词语的意思。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 w14:paraId="181A2F89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三、展开想象，泡泡去哪儿</w:t>
      </w:r>
    </w:p>
    <w:p w14:paraId="3F9E6A6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1.教师提出要求：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朗读第5自然段，边想象边圈画：“那一个个轻清脆丽的小球”都有哪些去处？</w:t>
      </w:r>
    </w:p>
    <w:p w14:paraId="3B657EF0">
      <w:pPr>
        <w:spacing w:after="0" w:line="36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hint="eastAsia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7030A0"/>
          <w:sz w:val="24"/>
          <w:szCs w:val="24"/>
        </w:rPr>
        <w:t>2.学生交流汇报。</w:t>
      </w:r>
    </w:p>
    <w:p w14:paraId="3FC37E86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你从这一自然段感受到了什么？</w:t>
      </w:r>
    </w:p>
    <w:p w14:paraId="49D9C381">
      <w:pPr>
        <w:widowControl w:val="0"/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预设：“那一个个轻清脆丽的小球，像一串美丽的梦“这句话用了比喻的修辞手法。</w:t>
      </w:r>
    </w:p>
    <w:p w14:paraId="422E0A20">
      <w:pPr>
        <w:widowControl w:val="0"/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4.教师提出问题：你还喜欢哪儿？把你想到的画面读书来。</w:t>
      </w:r>
    </w:p>
    <w:p w14:paraId="7B47346E">
      <w:pPr>
        <w:widowControl w:val="0"/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预设：那么圆满，那么自由，那么透明，那么美丽。</w:t>
      </w:r>
    </w:p>
    <w:p w14:paraId="75B352C0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教师追问：这里连用了四个“那么”，你体会到了什么？</w:t>
      </w:r>
    </w:p>
    <w:p w14:paraId="7B7A7413">
      <w:pPr>
        <w:widowControl w:val="0"/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预设1：特别喜欢肥皂泡。</w:t>
      </w:r>
    </w:p>
    <w:p w14:paraId="23C40580">
      <w:pPr>
        <w:widowControl w:val="0"/>
        <w:spacing w:after="0" w:line="360" w:lineRule="auto"/>
        <w:ind w:left="440" w:left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预设2：因为这梦幻般的肥皂泡是我们小心地、轻轻地吹起来的，吹了起来，又轻轻地飞起，目送着这些肥皂泡，心里充满了骄傲和自豪。教师板书：</w:t>
      </w:r>
      <w:r>
        <w:rPr>
          <w:rFonts w:hint="eastAsia" w:ascii="宋体" w:hAnsi="宋体"/>
          <w:color w:val="FF0000"/>
          <w:sz w:val="24"/>
          <w:szCs w:val="24"/>
        </w:rPr>
        <w:t>骄傲  自豪</w:t>
      </w:r>
    </w:p>
    <w:p w14:paraId="3213B812">
      <w:pPr>
        <w:widowControl w:val="0"/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5.教师提出问题：冰心奶奶希望肥皂泡飞到哪去呢？</w:t>
      </w:r>
    </w:p>
    <w:p w14:paraId="398969B3">
      <w:pPr>
        <w:widowControl w:val="0"/>
        <w:spacing w:after="0" w:line="360" w:lineRule="auto"/>
        <w:ind w:left="440" w:leftChars="200"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学生交流汇报。</w:t>
      </w:r>
    </w:p>
    <w:p w14:paraId="67A8C5BA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（1）交流句子：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借着扇子的轻风，把她们一个个送上天去送过海去。</w:t>
      </w:r>
    </w:p>
    <w:p w14:paraId="50B65845">
      <w:pPr>
        <w:widowControl w:val="0"/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教师提出问题： 肥皂泡被送上天会怎样？被送过海又会怎样？</w:t>
      </w:r>
    </w:p>
    <w:p w14:paraId="7E6537E3">
      <w:pPr>
        <w:widowControl w:val="0"/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预设：使明月更皎洁，夕阳更灿烂；使美人更美丽动人，睡婴更替恬静幸福。</w:t>
      </w:r>
    </w:p>
    <w:p w14:paraId="0C1E0417">
      <w:pPr>
        <w:widowControl w:val="0"/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（2）交流句子：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到天上，轻轻的挨着明月，渡过天河跟着夕阳西去。</w:t>
      </w:r>
    </w:p>
    <w:p w14:paraId="768FAD4F">
      <w:pPr>
        <w:widowControl w:val="0"/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教师提出问题：肥皂泡挨着明月会做什么？跟着夕阳西去又会做什么？</w:t>
      </w:r>
    </w:p>
    <w:p w14:paraId="00F8B06E">
      <w:pPr>
        <w:widowControl w:val="0"/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预设：它们一个个飞到天上,轻轻地挨着明月,渡过天河,跟着夕阳西去，轻悠悠地飘过大海,飞越山巅。</w:t>
      </w:r>
    </w:p>
    <w:p w14:paraId="5F9521D5">
      <w:pPr>
        <w:widowControl w:val="0"/>
        <w:numPr>
          <w:ilvl w:val="0"/>
          <w:numId w:val="2"/>
        </w:numPr>
        <w:spacing w:after="0" w:line="360" w:lineRule="auto"/>
        <w:ind w:left="440" w:left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交流句子：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或者轻悠悠地飘过大海，飞跃山巅，又低低地落下，落到一个熟睡中的婴儿的头发上……</w:t>
      </w:r>
    </w:p>
    <w:p w14:paraId="773FD938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教师提出问题：肥皂泡落在熟睡的婴儿头发上会做什么？</w:t>
      </w:r>
    </w:p>
    <w:p w14:paraId="677D33C6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学生交流汇报。</w:t>
      </w:r>
    </w:p>
    <w:p w14:paraId="49382BA4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想象一下这些轻清脆丽的小球还有哪些美丽的去处呢？教师板书：</w:t>
      </w:r>
      <w:r>
        <w:rPr>
          <w:rFonts w:hint="eastAsia" w:ascii="宋体" w:hAnsi="宋体" w:cs="宋体"/>
          <w:color w:val="FF0000"/>
          <w:sz w:val="24"/>
          <w:szCs w:val="24"/>
        </w:rPr>
        <w:t>想</w:t>
      </w:r>
    </w:p>
    <w:p w14:paraId="0AEEFDF6">
      <w:pPr>
        <w:widowControl w:val="0"/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预设：小溪、幼儿园、山村......</w:t>
      </w:r>
    </w:p>
    <w:p w14:paraId="0D916F82">
      <w:pPr>
        <w:widowControl w:val="0"/>
        <w:spacing w:after="0" w:line="360" w:lineRule="auto"/>
        <w:ind w:left="44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7.教师总结：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美丽的肥皂泡仿佛就是作者和小伙伴们的化身，带着他们的希望和梦想，自由自在地飞翔，他们飞向蓝天，亲近明月，追逐太阳，飞跃山巅……给人们带去温暖，带去希望。教师板书：</w:t>
      </w:r>
      <w:r>
        <w:rPr>
          <w:rFonts w:hint="eastAsia" w:ascii="宋体" w:hAnsi="宋体"/>
          <w:color w:val="FF0000"/>
          <w:sz w:val="24"/>
          <w:szCs w:val="24"/>
        </w:rPr>
        <w:t>希望</w:t>
      </w:r>
    </w:p>
    <w:p w14:paraId="1F6F76FD">
      <w:pPr>
        <w:widowControl w:val="0"/>
        <w:spacing w:after="0" w:line="360" w:lineRule="auto"/>
        <w:ind w:left="44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六、主题概括，拓展延伸</w:t>
      </w:r>
    </w:p>
    <w:p w14:paraId="12349A8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1A20D7">
      <w:pPr>
        <w:spacing w:after="0" w:line="360" w:lineRule="auto"/>
        <w:ind w:firstLine="480" w:firstLineChars="200"/>
        <w:rPr>
          <w:rFonts w:ascii="宋体" w:hAnsi="宋体" w:eastAsiaTheme="minorEastAsia"/>
          <w:sz w:val="24"/>
          <w:szCs w:val="24"/>
        </w:rPr>
      </w:pPr>
      <w:r>
        <w:rPr>
          <w:rFonts w:hint="eastAsia" w:ascii="宋体" w:hAnsi="宋体" w:eastAsiaTheme="minorEastAsia"/>
          <w:sz w:val="24"/>
          <w:szCs w:val="24"/>
        </w:rPr>
        <w:t>这篇课文写的是冰心奶奶童年时做肥皂泡，吹肥皂泡的事情，寄托了对童年生活的向往。</w:t>
      </w:r>
    </w:p>
    <w:p w14:paraId="106A9720">
      <w:pPr>
        <w:tabs>
          <w:tab w:val="left" w:pos="7107"/>
        </w:tabs>
        <w:spacing w:after="0" w:line="360" w:lineRule="auto"/>
        <w:ind w:firstLine="480" w:firstLineChars="200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ab/>
      </w:r>
    </w:p>
    <w:p w14:paraId="643450E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教师安排学生欣赏诗歌。</w:t>
      </w:r>
    </w:p>
    <w:p w14:paraId="460FD9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通过主题概括，让学生对文章内容进行概括理解，加深学生体会。</w:t>
      </w:r>
      <w:r>
        <w:rPr>
          <w:rFonts w:hint="eastAsia" w:ascii="宋体" w:hAnsi="宋体"/>
          <w:sz w:val="24"/>
          <w:szCs w:val="24"/>
        </w:rPr>
        <w:t>）</w:t>
      </w:r>
    </w:p>
    <w:p w14:paraId="69059CBC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175AC52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出示课件49、50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4AD98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实际生活中，你有没有吹过肥皂泡？有什么新发现？试着写一写自己的感受。</w:t>
      </w:r>
    </w:p>
    <w:p w14:paraId="2288519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预设：我也喜欢吹肥皂泡，每次我总是和小伙伴一起站在高处，然后看泡泡随风飘落，这美丽的肥皂泡，轻轻地飞起，带着我的心愿飞向远方。</w:t>
      </w:r>
    </w:p>
    <w:p w14:paraId="62AEA1C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感受课文优美的语言，通过小练笔，使生活体验与情感体验互相融合，学习文章的表达方法，提高学生读写结合的运用能力。</w:t>
      </w:r>
      <w:r>
        <w:rPr>
          <w:rFonts w:hint="eastAsia" w:ascii="宋体" w:hAnsi="宋体"/>
          <w:sz w:val="24"/>
          <w:szCs w:val="24"/>
        </w:rPr>
        <w:t>）</w:t>
      </w:r>
    </w:p>
    <w:p w14:paraId="608181FF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364F5A4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肥皂泡</w:t>
      </w:r>
    </w:p>
    <w:p w14:paraId="333084E6">
      <w:pPr>
        <w:spacing w:after="0" w:line="360" w:lineRule="auto"/>
        <w:ind w:firstLine="3600" w:firstLineChars="15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做     吹    赏     想</w:t>
      </w:r>
    </w:p>
    <w:p w14:paraId="676729BE">
      <w:pPr>
        <w:spacing w:after="0" w:line="360" w:lineRule="auto"/>
        <w:ind w:firstLine="3600" w:firstLineChars="15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动作  动作  颜色    骄傲</w:t>
      </w:r>
    </w:p>
    <w:p w14:paraId="7BB95515">
      <w:pPr>
        <w:spacing w:after="0" w:line="360" w:lineRule="auto"/>
        <w:ind w:firstLine="3600" w:firstLineChars="15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       形状    自豪</w:t>
      </w:r>
    </w:p>
    <w:p w14:paraId="1001F886">
      <w:pPr>
        <w:spacing w:after="0" w:line="360" w:lineRule="auto"/>
        <w:ind w:firstLine="3600" w:firstLineChars="15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       姿态    希望</w:t>
      </w:r>
    </w:p>
    <w:p w14:paraId="36A7E3C1">
      <w:pPr>
        <w:spacing w:after="0" w:line="360" w:lineRule="auto"/>
        <w:ind w:firstLine="3600" w:firstLineChars="15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       动态</w:t>
      </w:r>
    </w:p>
    <w:p w14:paraId="61D929F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32CEF0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文篇幅短小，语言清新自然，作者感情真挚而美好。在教学这样的文章时我充分运用有效媒体和手段，设置情境，营造氛围，激发学生热爱美、欣赏美、表现美、创造美的兴趣和欲望，引导他们以饱满的激情很主动、很投入地参与到学习活动中去，由此促进他们充分地、最大限度地去感知、体验文中的美——泡泡的美好、引人遐想，从而实现对学生的审美教育。</w:t>
      </w:r>
    </w:p>
    <w:p w14:paraId="4DDAE61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文层次井然，脉络清晰。教学中，我逐步引导学生理清课文的结构思路，弄清“吹肥皂泡——欣赏肥皂泡的样子——感受肥皂泡的乐趣”的写作顺序。促进了学生对课文的整体把握，然后再通过品读课文，让学生感受泡泡之美、吹泡泡的乐趣，进而陶冶学生的情操。</w:t>
      </w:r>
    </w:p>
    <w:p w14:paraId="61BAC910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肥皂泡给孩子们带来梦幻般的感觉。为此，我在教学中引导学生展开了丰富的想像，从而使学生更加深刻地领会作者的心情。</w:t>
      </w:r>
    </w:p>
    <w:p w14:paraId="55C0658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   由于时间关系，我在教学本课时没能很好的引导学生进行学练结合。比如，在教学第五自然段时，只是让学生口头说了说肥皂泡还会飞到哪里，应该课后布置仿照第五自然段，写写这些泡泡还可能飞到哪里去。以通过小练笔使生活体验与情感体验互相交融，更好掌握文章表达方法的学习与运用，提高学生读写结合的运用能力。</w:t>
      </w:r>
    </w:p>
    <w:p w14:paraId="51047391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32D254FF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4A1393E0">
      <w:pPr>
        <w:spacing w:after="0" w:line="360" w:lineRule="auto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DB98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A4078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8D392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8B5F5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371FD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B89AB9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7A1497"/>
    <w:multiLevelType w:val="singleLevel"/>
    <w:tmpl w:val="CF7A1497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21597A93"/>
    <w:multiLevelType w:val="singleLevel"/>
    <w:tmpl w:val="21597A9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1F673D"/>
    <w:rsid w:val="002116F5"/>
    <w:rsid w:val="00223BAF"/>
    <w:rsid w:val="00225E37"/>
    <w:rsid w:val="0023527F"/>
    <w:rsid w:val="00252234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1969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C6A98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57B9E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273F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2E51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8E7169"/>
    <w:rsid w:val="02054F52"/>
    <w:rsid w:val="02072A78"/>
    <w:rsid w:val="03215DBB"/>
    <w:rsid w:val="035A0157"/>
    <w:rsid w:val="037405E1"/>
    <w:rsid w:val="037E320E"/>
    <w:rsid w:val="03A8028B"/>
    <w:rsid w:val="03CF75C5"/>
    <w:rsid w:val="04CE1F73"/>
    <w:rsid w:val="04D94B9F"/>
    <w:rsid w:val="04E23328"/>
    <w:rsid w:val="05B178CA"/>
    <w:rsid w:val="05C07B0D"/>
    <w:rsid w:val="05C50C80"/>
    <w:rsid w:val="05E11832"/>
    <w:rsid w:val="05EA4284"/>
    <w:rsid w:val="062A4F87"/>
    <w:rsid w:val="067C2595"/>
    <w:rsid w:val="069845E6"/>
    <w:rsid w:val="06D849E3"/>
    <w:rsid w:val="06E67100"/>
    <w:rsid w:val="08273E74"/>
    <w:rsid w:val="08D51B22"/>
    <w:rsid w:val="09412D13"/>
    <w:rsid w:val="09F47D86"/>
    <w:rsid w:val="0A375961"/>
    <w:rsid w:val="0A8729A8"/>
    <w:rsid w:val="0AEE2A27"/>
    <w:rsid w:val="0B5D7BAD"/>
    <w:rsid w:val="0BA94BA0"/>
    <w:rsid w:val="0C8D0A71"/>
    <w:rsid w:val="0CCF0636"/>
    <w:rsid w:val="0D935B07"/>
    <w:rsid w:val="0DA9532B"/>
    <w:rsid w:val="0DBA7538"/>
    <w:rsid w:val="0DE14AC5"/>
    <w:rsid w:val="0F056591"/>
    <w:rsid w:val="0F205179"/>
    <w:rsid w:val="0FE4264A"/>
    <w:rsid w:val="108300B5"/>
    <w:rsid w:val="10D64689"/>
    <w:rsid w:val="10D91A83"/>
    <w:rsid w:val="117619C8"/>
    <w:rsid w:val="119D0D03"/>
    <w:rsid w:val="12375D82"/>
    <w:rsid w:val="123F1DBA"/>
    <w:rsid w:val="12B91B6C"/>
    <w:rsid w:val="134C0C32"/>
    <w:rsid w:val="136715C8"/>
    <w:rsid w:val="137F2DB6"/>
    <w:rsid w:val="13E0137B"/>
    <w:rsid w:val="14863CD0"/>
    <w:rsid w:val="14D233B9"/>
    <w:rsid w:val="14DC7D94"/>
    <w:rsid w:val="152A3840"/>
    <w:rsid w:val="156D6C3E"/>
    <w:rsid w:val="16442095"/>
    <w:rsid w:val="16F47617"/>
    <w:rsid w:val="17092996"/>
    <w:rsid w:val="17487963"/>
    <w:rsid w:val="179D7CAF"/>
    <w:rsid w:val="17B9260F"/>
    <w:rsid w:val="17D82A95"/>
    <w:rsid w:val="18583BD5"/>
    <w:rsid w:val="18730A0F"/>
    <w:rsid w:val="189F35B2"/>
    <w:rsid w:val="19212219"/>
    <w:rsid w:val="19720CC7"/>
    <w:rsid w:val="19CE05F3"/>
    <w:rsid w:val="1AA50C28"/>
    <w:rsid w:val="1AD35795"/>
    <w:rsid w:val="1B4F12C0"/>
    <w:rsid w:val="1B644633"/>
    <w:rsid w:val="1B886580"/>
    <w:rsid w:val="1C071B9A"/>
    <w:rsid w:val="1CB41EDA"/>
    <w:rsid w:val="1CF245F9"/>
    <w:rsid w:val="1CF739BD"/>
    <w:rsid w:val="1D0B7468"/>
    <w:rsid w:val="1D5E1C8E"/>
    <w:rsid w:val="1E026ABD"/>
    <w:rsid w:val="1E3E73CA"/>
    <w:rsid w:val="1E42510C"/>
    <w:rsid w:val="1E4946EC"/>
    <w:rsid w:val="1F725B05"/>
    <w:rsid w:val="1FD61FB0"/>
    <w:rsid w:val="20735A50"/>
    <w:rsid w:val="20B87907"/>
    <w:rsid w:val="20EA65D0"/>
    <w:rsid w:val="21464F13"/>
    <w:rsid w:val="22347461"/>
    <w:rsid w:val="22A068A5"/>
    <w:rsid w:val="232C1EE7"/>
    <w:rsid w:val="23C95987"/>
    <w:rsid w:val="23D84719"/>
    <w:rsid w:val="23F46EA8"/>
    <w:rsid w:val="240E783E"/>
    <w:rsid w:val="244871F4"/>
    <w:rsid w:val="24512343"/>
    <w:rsid w:val="245416F5"/>
    <w:rsid w:val="248D2E59"/>
    <w:rsid w:val="249C309C"/>
    <w:rsid w:val="25B83F05"/>
    <w:rsid w:val="26357304"/>
    <w:rsid w:val="26C012C4"/>
    <w:rsid w:val="27CC3C98"/>
    <w:rsid w:val="286640ED"/>
    <w:rsid w:val="288D150B"/>
    <w:rsid w:val="29464751"/>
    <w:rsid w:val="29EC23D0"/>
    <w:rsid w:val="2A0C379B"/>
    <w:rsid w:val="2A467D32"/>
    <w:rsid w:val="2A677CA8"/>
    <w:rsid w:val="2A790107"/>
    <w:rsid w:val="2ABB20D8"/>
    <w:rsid w:val="2B6C37C8"/>
    <w:rsid w:val="2C1874AC"/>
    <w:rsid w:val="2C8763E0"/>
    <w:rsid w:val="2CB52F4D"/>
    <w:rsid w:val="2CCD64E8"/>
    <w:rsid w:val="2D256324"/>
    <w:rsid w:val="2DBF0527"/>
    <w:rsid w:val="2DFE0923"/>
    <w:rsid w:val="2E19750B"/>
    <w:rsid w:val="2E3B3926"/>
    <w:rsid w:val="2ECE479A"/>
    <w:rsid w:val="2F5729E1"/>
    <w:rsid w:val="2FAC6889"/>
    <w:rsid w:val="2FD7142C"/>
    <w:rsid w:val="30073ABF"/>
    <w:rsid w:val="30093CDB"/>
    <w:rsid w:val="30656A38"/>
    <w:rsid w:val="31032D9B"/>
    <w:rsid w:val="3112096E"/>
    <w:rsid w:val="314D5E4A"/>
    <w:rsid w:val="317A4765"/>
    <w:rsid w:val="31B163D9"/>
    <w:rsid w:val="31EB2AB5"/>
    <w:rsid w:val="31F44517"/>
    <w:rsid w:val="329B2BE5"/>
    <w:rsid w:val="33F00D0E"/>
    <w:rsid w:val="33F46A50"/>
    <w:rsid w:val="34052A0C"/>
    <w:rsid w:val="340A6274"/>
    <w:rsid w:val="341F21EC"/>
    <w:rsid w:val="34833930"/>
    <w:rsid w:val="348953EB"/>
    <w:rsid w:val="34B61F58"/>
    <w:rsid w:val="34DB19BE"/>
    <w:rsid w:val="356C2617"/>
    <w:rsid w:val="359C2EFC"/>
    <w:rsid w:val="35B04BF9"/>
    <w:rsid w:val="36AE1139"/>
    <w:rsid w:val="36F9612C"/>
    <w:rsid w:val="370E1BD7"/>
    <w:rsid w:val="37212BDB"/>
    <w:rsid w:val="37476E97"/>
    <w:rsid w:val="382D2531"/>
    <w:rsid w:val="38D17360"/>
    <w:rsid w:val="3A0D6176"/>
    <w:rsid w:val="3A192D6D"/>
    <w:rsid w:val="3A3E6C77"/>
    <w:rsid w:val="3A775CE5"/>
    <w:rsid w:val="3A7D59D5"/>
    <w:rsid w:val="3AB42A96"/>
    <w:rsid w:val="3AE315CD"/>
    <w:rsid w:val="3B0C63E1"/>
    <w:rsid w:val="3B223EA3"/>
    <w:rsid w:val="3B2F65C0"/>
    <w:rsid w:val="3B381919"/>
    <w:rsid w:val="3B7A783B"/>
    <w:rsid w:val="3C406CD7"/>
    <w:rsid w:val="3CB66F99"/>
    <w:rsid w:val="3CE77152"/>
    <w:rsid w:val="3D532A3A"/>
    <w:rsid w:val="3D6E031C"/>
    <w:rsid w:val="3D6E1622"/>
    <w:rsid w:val="3DA52B6A"/>
    <w:rsid w:val="3DA9265A"/>
    <w:rsid w:val="3E300685"/>
    <w:rsid w:val="3E626774"/>
    <w:rsid w:val="3E9926CE"/>
    <w:rsid w:val="3E9E7CE5"/>
    <w:rsid w:val="3F3D5750"/>
    <w:rsid w:val="3F4343E8"/>
    <w:rsid w:val="3F9E5AC2"/>
    <w:rsid w:val="3FBA6DA0"/>
    <w:rsid w:val="40526FD9"/>
    <w:rsid w:val="413761CE"/>
    <w:rsid w:val="4157061F"/>
    <w:rsid w:val="418E2292"/>
    <w:rsid w:val="41AA2E44"/>
    <w:rsid w:val="42002594"/>
    <w:rsid w:val="422E137F"/>
    <w:rsid w:val="42B555FD"/>
    <w:rsid w:val="42B86E9B"/>
    <w:rsid w:val="43282273"/>
    <w:rsid w:val="43326C4D"/>
    <w:rsid w:val="43D9356D"/>
    <w:rsid w:val="43DE6DD5"/>
    <w:rsid w:val="44191BBB"/>
    <w:rsid w:val="44315157"/>
    <w:rsid w:val="446A2417"/>
    <w:rsid w:val="449A2CFC"/>
    <w:rsid w:val="453749EF"/>
    <w:rsid w:val="45440EBA"/>
    <w:rsid w:val="4582210E"/>
    <w:rsid w:val="45994057"/>
    <w:rsid w:val="45AC718B"/>
    <w:rsid w:val="45C06792"/>
    <w:rsid w:val="466730B2"/>
    <w:rsid w:val="46733805"/>
    <w:rsid w:val="46B61944"/>
    <w:rsid w:val="47022DDB"/>
    <w:rsid w:val="471E7C15"/>
    <w:rsid w:val="47213261"/>
    <w:rsid w:val="472244DB"/>
    <w:rsid w:val="474156B1"/>
    <w:rsid w:val="47486A40"/>
    <w:rsid w:val="476E307B"/>
    <w:rsid w:val="4799729B"/>
    <w:rsid w:val="48233009"/>
    <w:rsid w:val="48861F15"/>
    <w:rsid w:val="48B87BF5"/>
    <w:rsid w:val="491312CF"/>
    <w:rsid w:val="49211C3E"/>
    <w:rsid w:val="49D40A5E"/>
    <w:rsid w:val="49E54A1A"/>
    <w:rsid w:val="49F27137"/>
    <w:rsid w:val="4A0A26D2"/>
    <w:rsid w:val="4A41754A"/>
    <w:rsid w:val="4B906184"/>
    <w:rsid w:val="4C4D4AF8"/>
    <w:rsid w:val="4C5C2F8D"/>
    <w:rsid w:val="4CA74208"/>
    <w:rsid w:val="4D063625"/>
    <w:rsid w:val="4D693BB4"/>
    <w:rsid w:val="4D6E11CA"/>
    <w:rsid w:val="4D7F5185"/>
    <w:rsid w:val="4D8C33FE"/>
    <w:rsid w:val="4DB017E2"/>
    <w:rsid w:val="4DFC4A28"/>
    <w:rsid w:val="4E5959D6"/>
    <w:rsid w:val="4E9B7D9D"/>
    <w:rsid w:val="4ED41501"/>
    <w:rsid w:val="4F1D2EA8"/>
    <w:rsid w:val="4F594475"/>
    <w:rsid w:val="4F9D7B44"/>
    <w:rsid w:val="4FA47125"/>
    <w:rsid w:val="4FAD6AF3"/>
    <w:rsid w:val="4FD33566"/>
    <w:rsid w:val="503E6BF7"/>
    <w:rsid w:val="50487AB0"/>
    <w:rsid w:val="505521CD"/>
    <w:rsid w:val="50593A6B"/>
    <w:rsid w:val="50AF627C"/>
    <w:rsid w:val="512D221B"/>
    <w:rsid w:val="53620E89"/>
    <w:rsid w:val="53D1600F"/>
    <w:rsid w:val="53FC0044"/>
    <w:rsid w:val="54576514"/>
    <w:rsid w:val="54705828"/>
    <w:rsid w:val="54AA4E94"/>
    <w:rsid w:val="55872E29"/>
    <w:rsid w:val="56890E23"/>
    <w:rsid w:val="56A142F5"/>
    <w:rsid w:val="56E04EE6"/>
    <w:rsid w:val="56E66275"/>
    <w:rsid w:val="57CC0FC7"/>
    <w:rsid w:val="585B059D"/>
    <w:rsid w:val="58D02D39"/>
    <w:rsid w:val="5943175D"/>
    <w:rsid w:val="5954396A"/>
    <w:rsid w:val="59970A59"/>
    <w:rsid w:val="59C24070"/>
    <w:rsid w:val="59DD74BB"/>
    <w:rsid w:val="5AD1516C"/>
    <w:rsid w:val="5AF251E8"/>
    <w:rsid w:val="5B5163B3"/>
    <w:rsid w:val="5B5639C9"/>
    <w:rsid w:val="5B6A2FD1"/>
    <w:rsid w:val="5BC56459"/>
    <w:rsid w:val="5C5679F9"/>
    <w:rsid w:val="5D1256CE"/>
    <w:rsid w:val="5D1F743E"/>
    <w:rsid w:val="5DE84681"/>
    <w:rsid w:val="5F1D47FE"/>
    <w:rsid w:val="5F601BC4"/>
    <w:rsid w:val="605029D2"/>
    <w:rsid w:val="60B03A6C"/>
    <w:rsid w:val="60CF7012"/>
    <w:rsid w:val="610C0686"/>
    <w:rsid w:val="611D0AE5"/>
    <w:rsid w:val="61BE6D01"/>
    <w:rsid w:val="622540F5"/>
    <w:rsid w:val="62481B92"/>
    <w:rsid w:val="6280757E"/>
    <w:rsid w:val="62970423"/>
    <w:rsid w:val="62CA73A9"/>
    <w:rsid w:val="62E606BF"/>
    <w:rsid w:val="635602DE"/>
    <w:rsid w:val="636E387A"/>
    <w:rsid w:val="637349EC"/>
    <w:rsid w:val="637E4A58"/>
    <w:rsid w:val="63E94CAF"/>
    <w:rsid w:val="646B7DB9"/>
    <w:rsid w:val="648D7D30"/>
    <w:rsid w:val="64E3632E"/>
    <w:rsid w:val="65711400"/>
    <w:rsid w:val="663012BB"/>
    <w:rsid w:val="66320B8F"/>
    <w:rsid w:val="663C7C5F"/>
    <w:rsid w:val="66860EDB"/>
    <w:rsid w:val="66C537B1"/>
    <w:rsid w:val="67B11F87"/>
    <w:rsid w:val="67D0240D"/>
    <w:rsid w:val="67DF4D46"/>
    <w:rsid w:val="682D3D04"/>
    <w:rsid w:val="68C83A2C"/>
    <w:rsid w:val="69146C72"/>
    <w:rsid w:val="693C38C9"/>
    <w:rsid w:val="69DB153D"/>
    <w:rsid w:val="6A162576"/>
    <w:rsid w:val="6A211646"/>
    <w:rsid w:val="6ACF31F7"/>
    <w:rsid w:val="6B1D005F"/>
    <w:rsid w:val="6BD821D8"/>
    <w:rsid w:val="6BF95CAB"/>
    <w:rsid w:val="6C57134F"/>
    <w:rsid w:val="6CC369E5"/>
    <w:rsid w:val="6CFA617E"/>
    <w:rsid w:val="6D0D5EB2"/>
    <w:rsid w:val="6D1014FE"/>
    <w:rsid w:val="6DB30807"/>
    <w:rsid w:val="6DB66549"/>
    <w:rsid w:val="6E2F3C06"/>
    <w:rsid w:val="6E494CC8"/>
    <w:rsid w:val="6E9248C1"/>
    <w:rsid w:val="6ECF63F8"/>
    <w:rsid w:val="6EE36ECA"/>
    <w:rsid w:val="6EE964AB"/>
    <w:rsid w:val="6F6F4C02"/>
    <w:rsid w:val="6F977CB5"/>
    <w:rsid w:val="70691651"/>
    <w:rsid w:val="723143F0"/>
    <w:rsid w:val="7270316B"/>
    <w:rsid w:val="72C30362"/>
    <w:rsid w:val="73216213"/>
    <w:rsid w:val="733A1083"/>
    <w:rsid w:val="73A25E5C"/>
    <w:rsid w:val="73A86934"/>
    <w:rsid w:val="73DA4614"/>
    <w:rsid w:val="73E82DF9"/>
    <w:rsid w:val="740470CE"/>
    <w:rsid w:val="740873D3"/>
    <w:rsid w:val="740C0C71"/>
    <w:rsid w:val="74147B26"/>
    <w:rsid w:val="74253AE1"/>
    <w:rsid w:val="7476258E"/>
    <w:rsid w:val="74820F33"/>
    <w:rsid w:val="751F49D4"/>
    <w:rsid w:val="753D12FE"/>
    <w:rsid w:val="75A949DB"/>
    <w:rsid w:val="75B55338"/>
    <w:rsid w:val="76004806"/>
    <w:rsid w:val="765B5EE0"/>
    <w:rsid w:val="773F4EBA"/>
    <w:rsid w:val="77B04009"/>
    <w:rsid w:val="77CA19A9"/>
    <w:rsid w:val="78526E6F"/>
    <w:rsid w:val="7956298E"/>
    <w:rsid w:val="7A0423EA"/>
    <w:rsid w:val="7A252A8D"/>
    <w:rsid w:val="7A2D7B93"/>
    <w:rsid w:val="7A3E3B4E"/>
    <w:rsid w:val="7A910122"/>
    <w:rsid w:val="7ACE0BF6"/>
    <w:rsid w:val="7AE244DA"/>
    <w:rsid w:val="7B160627"/>
    <w:rsid w:val="7B5B0730"/>
    <w:rsid w:val="7BFD5343"/>
    <w:rsid w:val="7C6F6241"/>
    <w:rsid w:val="7C951EE4"/>
    <w:rsid w:val="7CED360A"/>
    <w:rsid w:val="7D1D4F95"/>
    <w:rsid w:val="7D715FE9"/>
    <w:rsid w:val="7D943A85"/>
    <w:rsid w:val="7E6D67B0"/>
    <w:rsid w:val="7E843AFA"/>
    <w:rsid w:val="7E9E2E0E"/>
    <w:rsid w:val="7F1629A4"/>
    <w:rsid w:val="7FD56849"/>
    <w:rsid w:val="7FFD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Emphasis"/>
    <w:basedOn w:val="10"/>
    <w:qFormat/>
    <w:uiPriority w:val="20"/>
    <w:rPr>
      <w:i/>
    </w:rPr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6033</Words>
  <Characters>6164</Characters>
  <Lines>0</Lines>
  <Paragraphs>0</Paragraphs>
  <TotalTime>0</TotalTime>
  <ScaleCrop>false</ScaleCrop>
  <LinksUpToDate>false</LinksUpToDate>
  <CharactersWithSpaces>6296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2025-07-30T13:55:20Z</dcterms:created>
  <dc:creator>Administrator</dc:creator>
  <cp:lastModifiedBy>上帝掷骰子吗</cp:lastModifiedBy>
  <dcterms:modified xsi:type="dcterms:W3CDTF">2025-07-30T13:55:20Z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1CE63B6C911244B7ADE33C74C072050C_12</vt:lpwstr>
  </property>
</Properties>
</file>